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0667" w14:textId="77777777" w:rsidR="00D26B28" w:rsidRDefault="00D26B28" w:rsidP="00D26B2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</w:t>
      </w:r>
    </w:p>
    <w:p w14:paraId="648B607A" w14:textId="14CE4D15" w:rsidR="00D26B28" w:rsidRPr="00DC6F94" w:rsidRDefault="00D26B28" w:rsidP="00D26B2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 xml:space="preserve">«Внешняя проверка годового отчета об исполнении бюджета </w:t>
      </w:r>
      <w:r>
        <w:rPr>
          <w:b/>
          <w:sz w:val="28"/>
          <w:szCs w:val="28"/>
        </w:rPr>
        <w:t xml:space="preserve">сельского </w:t>
      </w:r>
      <w:r w:rsidRPr="00DC6F94"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Развилковкое</w:t>
      </w:r>
      <w:proofErr w:type="spellEnd"/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>Ленинского муниципального района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520117F6" w14:textId="77777777" w:rsidR="00D26B28" w:rsidRDefault="00D26B28" w:rsidP="00D26B2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0F012AF0" w14:textId="77777777" w:rsidR="00D26B28" w:rsidRPr="00A23559" w:rsidRDefault="00D26B28" w:rsidP="00D26B28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3AD8E240" w14:textId="77777777" w:rsidR="00D26B28" w:rsidRPr="00A23559" w:rsidRDefault="00D26B28" w:rsidP="00D26B28">
      <w:pPr>
        <w:ind w:left="-284" w:firstLine="567"/>
        <w:jc w:val="both"/>
        <w:rPr>
          <w:sz w:val="28"/>
          <w:szCs w:val="28"/>
          <w:shd w:val="clear" w:color="auto" w:fill="FFFFFF"/>
        </w:rPr>
      </w:pPr>
    </w:p>
    <w:p w14:paraId="2D6C7968" w14:textId="632A5D86" w:rsidR="00D26B28" w:rsidRPr="00A23559" w:rsidRDefault="00D26B28" w:rsidP="00D26B28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 </w:t>
      </w:r>
      <w:r>
        <w:rPr>
          <w:sz w:val="28"/>
          <w:szCs w:val="28"/>
          <w:shd w:val="clear" w:color="auto" w:fill="FFFFFF"/>
        </w:rPr>
        <w:t xml:space="preserve">сельского </w:t>
      </w:r>
      <w:r w:rsidRPr="00A23559">
        <w:rPr>
          <w:sz w:val="28"/>
          <w:szCs w:val="28"/>
          <w:shd w:val="clear" w:color="auto" w:fill="FFFFFF"/>
        </w:rPr>
        <w:t>поселения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Развилковское</w:t>
      </w:r>
      <w:proofErr w:type="spellEnd"/>
      <w:r w:rsidRPr="00A23559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357A618D" w14:textId="77777777" w:rsidR="00D26B28" w:rsidRPr="00A23559" w:rsidRDefault="00D26B28" w:rsidP="00D26B28">
      <w:pPr>
        <w:ind w:left="-284" w:firstLine="567"/>
        <w:jc w:val="both"/>
        <w:rPr>
          <w:sz w:val="28"/>
          <w:szCs w:val="28"/>
        </w:rPr>
      </w:pPr>
    </w:p>
    <w:p w14:paraId="32FD1EBD" w14:textId="77777777" w:rsidR="00D26B28" w:rsidRPr="00A23559" w:rsidRDefault="00D26B28" w:rsidP="00D26B28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3390FB33" w14:textId="77777777" w:rsidR="00D26B28" w:rsidRPr="00A23559" w:rsidRDefault="00D26B28" w:rsidP="00D26B28">
      <w:pPr>
        <w:tabs>
          <w:tab w:val="left" w:pos="10206"/>
        </w:tabs>
        <w:ind w:left="-284" w:right="-1" w:firstLine="567"/>
        <w:jc w:val="both"/>
        <w:rPr>
          <w:sz w:val="28"/>
          <w:szCs w:val="28"/>
        </w:rPr>
      </w:pPr>
    </w:p>
    <w:p w14:paraId="5C019264" w14:textId="086073D0" w:rsidR="00D26B28" w:rsidRPr="00A23559" w:rsidRDefault="00D26B28" w:rsidP="00D26B28">
      <w:pPr>
        <w:tabs>
          <w:tab w:val="left" w:pos="10206"/>
        </w:tabs>
        <w:ind w:left="-284" w:right="-1" w:firstLine="567"/>
        <w:jc w:val="both"/>
        <w:rPr>
          <w:sz w:val="28"/>
          <w:szCs w:val="28"/>
          <w:highlight w:val="yellow"/>
        </w:rPr>
      </w:pPr>
      <w:r w:rsidRPr="00A2355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сельского </w:t>
      </w:r>
      <w:r w:rsidRPr="00A23559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Развилковское</w:t>
      </w:r>
      <w:proofErr w:type="spellEnd"/>
      <w:r>
        <w:rPr>
          <w:sz w:val="28"/>
          <w:szCs w:val="28"/>
        </w:rPr>
        <w:t xml:space="preserve"> </w:t>
      </w:r>
      <w:r w:rsidRPr="00A23559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23559">
        <w:rPr>
          <w:sz w:val="28"/>
          <w:szCs w:val="28"/>
        </w:rPr>
        <w:t xml:space="preserve"> год</w:t>
      </w:r>
      <w:bookmarkStart w:id="0" w:name="_GoBack"/>
      <w:bookmarkEnd w:id="0"/>
      <w:r w:rsidRPr="00A23559">
        <w:rPr>
          <w:sz w:val="28"/>
          <w:szCs w:val="28"/>
        </w:rPr>
        <w:t xml:space="preserve"> утвержден до начала очередного финансового года, то есть в соответствии с требованиями бюджетного законодательства.</w:t>
      </w:r>
    </w:p>
    <w:p w14:paraId="2B6C914F" w14:textId="77777777" w:rsidR="00D26B28" w:rsidRDefault="00D26B28" w:rsidP="00D26B28">
      <w:pPr>
        <w:ind w:right="-1" w:firstLine="567"/>
        <w:jc w:val="both"/>
      </w:pPr>
    </w:p>
    <w:p w14:paraId="714AF437" w14:textId="1772D546" w:rsidR="00D26B28" w:rsidRPr="00D26B28" w:rsidRDefault="00D26B28" w:rsidP="00D26B28">
      <w:pPr>
        <w:ind w:left="-284" w:right="-1" w:firstLine="568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Отчёт об исполнении бюджета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за 2020 год, а также представленные одновременно с ним иные формы бюджетной отчётности, по составу форм соответствуют требованиям статьи 264.1 Бюджетного кодекса Российской Федерации,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№ 191н (далее - Инструкция № 191н). </w:t>
      </w:r>
    </w:p>
    <w:p w14:paraId="1DDBC5E6" w14:textId="77777777" w:rsidR="00D26B28" w:rsidRDefault="00D26B28" w:rsidP="00D26B28">
      <w:pPr>
        <w:ind w:left="-284" w:right="-1" w:firstLine="568"/>
        <w:jc w:val="both"/>
        <w:rPr>
          <w:sz w:val="28"/>
          <w:szCs w:val="28"/>
        </w:rPr>
      </w:pPr>
    </w:p>
    <w:p w14:paraId="09CFA07B" w14:textId="77777777" w:rsidR="00D26B28" w:rsidRDefault="00D26B28" w:rsidP="00D26B28">
      <w:pPr>
        <w:ind w:left="-284" w:right="-1" w:firstLine="568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Отчёт об исполнении бюджета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соответствует установленным требованиям по содержанию и полноте отражения информации.</w:t>
      </w:r>
    </w:p>
    <w:p w14:paraId="6E421F4D" w14:textId="6FA0E073" w:rsidR="00D26B28" w:rsidRPr="00D26B28" w:rsidRDefault="00D26B28" w:rsidP="00D26B28">
      <w:pPr>
        <w:ind w:left="-284" w:right="-1" w:firstLine="568"/>
        <w:jc w:val="both"/>
        <w:rPr>
          <w:color w:val="FF0000"/>
          <w:sz w:val="28"/>
          <w:szCs w:val="28"/>
        </w:rPr>
      </w:pPr>
      <w:r w:rsidRPr="00D26B28">
        <w:rPr>
          <w:sz w:val="28"/>
          <w:szCs w:val="28"/>
        </w:rPr>
        <w:lastRenderedPageBreak/>
        <w:t xml:space="preserve">Отчёт об исполнении бюджета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составлен в соответствии со структурой и кодами бюджетной классификации, которые применялись при утверждении</w:t>
      </w:r>
      <w:r w:rsidRPr="00D26B28">
        <w:rPr>
          <w:color w:val="FF0000"/>
          <w:sz w:val="28"/>
          <w:szCs w:val="28"/>
        </w:rPr>
        <w:t xml:space="preserve"> </w:t>
      </w:r>
      <w:r w:rsidRPr="00D26B28">
        <w:rPr>
          <w:sz w:val="28"/>
          <w:szCs w:val="28"/>
        </w:rPr>
        <w:t>бюджета сельского поселения на 2020 год (</w:t>
      </w:r>
      <w:bookmarkStart w:id="1" w:name="_Hlk37699386"/>
      <w:r w:rsidRPr="00D26B28">
        <w:rPr>
          <w:sz w:val="28"/>
          <w:szCs w:val="28"/>
        </w:rPr>
        <w:t xml:space="preserve">Решение Совета депутатов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от 29.11.2019 № 1/27 «О бюджете муниципального образования сельское поселение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на 2020 год »</w:t>
      </w:r>
      <w:bookmarkEnd w:id="1"/>
      <w:r w:rsidRPr="00D26B28">
        <w:rPr>
          <w:sz w:val="28"/>
          <w:szCs w:val="28"/>
        </w:rPr>
        <w:t>).</w:t>
      </w:r>
      <w:r w:rsidRPr="00D26B28">
        <w:rPr>
          <w:color w:val="FF0000"/>
          <w:sz w:val="28"/>
          <w:szCs w:val="28"/>
        </w:rPr>
        <w:t xml:space="preserve"> </w:t>
      </w:r>
    </w:p>
    <w:p w14:paraId="6FC70542" w14:textId="77777777" w:rsidR="00D26B28" w:rsidRDefault="00D26B28" w:rsidP="00D26B28">
      <w:pPr>
        <w:ind w:left="-284" w:right="-1" w:firstLine="568"/>
        <w:jc w:val="both"/>
        <w:rPr>
          <w:sz w:val="28"/>
          <w:szCs w:val="28"/>
        </w:rPr>
      </w:pPr>
    </w:p>
    <w:p w14:paraId="79B7B39F" w14:textId="6FFF2E32" w:rsidR="00D26B28" w:rsidRPr="00D26B28" w:rsidRDefault="00D26B28" w:rsidP="00D26B28">
      <w:pPr>
        <w:ind w:left="-284" w:right="-1" w:firstLine="568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Показатели, отражённые в Отчёте об исполнении бюджета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области,</w:t>
      </w:r>
      <w:r w:rsidRPr="00D26B28">
        <w:rPr>
          <w:color w:val="FF0000"/>
          <w:sz w:val="28"/>
          <w:szCs w:val="28"/>
        </w:rPr>
        <w:t xml:space="preserve"> </w:t>
      </w:r>
      <w:r w:rsidRPr="00D26B28">
        <w:rPr>
          <w:sz w:val="28"/>
          <w:szCs w:val="28"/>
        </w:rPr>
        <w:t xml:space="preserve">соответствуют показателям, утверждённым Решением Совета депутатов муниципального образования сельское поселение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от </w:t>
      </w:r>
      <w:r w:rsidRPr="00D26B28">
        <w:rPr>
          <w:bCs/>
          <w:sz w:val="28"/>
          <w:szCs w:val="28"/>
        </w:rPr>
        <w:t>27.11.2019 № 23/1</w:t>
      </w:r>
      <w:r w:rsidRPr="00D26B28">
        <w:rPr>
          <w:sz w:val="28"/>
          <w:szCs w:val="28"/>
        </w:rPr>
        <w:t xml:space="preserve"> «О бюджете муниципального образования сельское поселение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Ленинского муниципального района Московской области на 2020 год»</w:t>
      </w:r>
      <w:r w:rsidRPr="00D26B28">
        <w:rPr>
          <w:color w:val="FF0000"/>
          <w:sz w:val="28"/>
          <w:szCs w:val="28"/>
        </w:rPr>
        <w:t xml:space="preserve"> </w:t>
      </w:r>
      <w:r w:rsidRPr="00D26B28">
        <w:rPr>
          <w:sz w:val="28"/>
          <w:szCs w:val="28"/>
        </w:rPr>
        <w:t xml:space="preserve">(с изменениями, внесёнными Решениями Совета депутатов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от 11.03.2020 № 5/3, от 15.04.2020 № 7/9, от 29.05.2020 № 10/7, от 05.08.2020 № 12/3, от </w:t>
      </w:r>
      <w:r w:rsidRPr="00D26B28">
        <w:rPr>
          <w:bCs/>
          <w:sz w:val="28"/>
          <w:szCs w:val="28"/>
        </w:rPr>
        <w:t>21.10.2020 № 16/10</w:t>
      </w:r>
      <w:r w:rsidRPr="00D26B28">
        <w:rPr>
          <w:sz w:val="28"/>
          <w:szCs w:val="28"/>
        </w:rPr>
        <w:t>, от 01.12.2020 № 21/7, от 23.12.2020 № 22/11.</w:t>
      </w:r>
    </w:p>
    <w:p w14:paraId="5AFA8072" w14:textId="77777777" w:rsidR="00D26B28" w:rsidRDefault="00D26B28" w:rsidP="00D26B28">
      <w:pPr>
        <w:pStyle w:val="Default"/>
        <w:ind w:left="-284" w:firstLine="568"/>
        <w:jc w:val="both"/>
        <w:rPr>
          <w:sz w:val="28"/>
          <w:szCs w:val="28"/>
        </w:rPr>
      </w:pPr>
    </w:p>
    <w:p w14:paraId="0CE9B47B" w14:textId="3E5B989C" w:rsidR="00D26B28" w:rsidRPr="00D26B28" w:rsidRDefault="00D26B28" w:rsidP="00D26B28">
      <w:pPr>
        <w:pStyle w:val="Default"/>
        <w:ind w:left="-284" w:firstLine="568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Бюджет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2020 года первоначально принят:</w:t>
      </w:r>
    </w:p>
    <w:p w14:paraId="7CBD8B40" w14:textId="77777777" w:rsidR="00D26B28" w:rsidRPr="00D26B28" w:rsidRDefault="00D26B28" w:rsidP="00D26B28">
      <w:pPr>
        <w:pStyle w:val="Default"/>
        <w:ind w:left="-284" w:firstLine="568"/>
        <w:jc w:val="both"/>
        <w:rPr>
          <w:bCs/>
          <w:sz w:val="28"/>
          <w:szCs w:val="28"/>
        </w:rPr>
      </w:pPr>
      <w:r w:rsidRPr="00D26B28">
        <w:rPr>
          <w:bCs/>
          <w:sz w:val="28"/>
          <w:szCs w:val="28"/>
        </w:rPr>
        <w:t xml:space="preserve">- по доходам в сумме </w:t>
      </w:r>
      <w:r w:rsidRPr="00D26B28">
        <w:rPr>
          <w:sz w:val="28"/>
          <w:szCs w:val="28"/>
        </w:rPr>
        <w:t>136 994,1</w:t>
      </w:r>
      <w:r w:rsidRPr="00D26B28">
        <w:rPr>
          <w:bCs/>
          <w:sz w:val="28"/>
          <w:szCs w:val="28"/>
        </w:rPr>
        <w:t xml:space="preserve"> тыс. рублей;</w:t>
      </w:r>
    </w:p>
    <w:p w14:paraId="0E941BC7" w14:textId="77777777" w:rsidR="00D26B28" w:rsidRPr="00D26B28" w:rsidRDefault="00D26B28" w:rsidP="00D26B28">
      <w:pPr>
        <w:pStyle w:val="Default"/>
        <w:ind w:left="-284" w:firstLine="568"/>
        <w:jc w:val="both"/>
        <w:rPr>
          <w:bCs/>
          <w:sz w:val="28"/>
          <w:szCs w:val="28"/>
        </w:rPr>
      </w:pPr>
      <w:r w:rsidRPr="00D26B28">
        <w:rPr>
          <w:bCs/>
          <w:sz w:val="28"/>
          <w:szCs w:val="28"/>
        </w:rPr>
        <w:t xml:space="preserve">- по расходам в сумме </w:t>
      </w:r>
      <w:r w:rsidRPr="00D26B28">
        <w:rPr>
          <w:sz w:val="28"/>
          <w:szCs w:val="28"/>
        </w:rPr>
        <w:t>143 559,1</w:t>
      </w:r>
      <w:r w:rsidRPr="00D26B28">
        <w:rPr>
          <w:bCs/>
          <w:sz w:val="28"/>
          <w:szCs w:val="28"/>
        </w:rPr>
        <w:t xml:space="preserve"> тыс. рублей.</w:t>
      </w:r>
    </w:p>
    <w:p w14:paraId="62FA48C7" w14:textId="77777777" w:rsidR="00D26B28" w:rsidRPr="00D26B28" w:rsidRDefault="00D26B28" w:rsidP="00D26B28">
      <w:pPr>
        <w:pStyle w:val="Default"/>
        <w:ind w:left="-284" w:firstLine="568"/>
        <w:jc w:val="both"/>
        <w:rPr>
          <w:b/>
          <w:bCs/>
          <w:sz w:val="28"/>
          <w:szCs w:val="28"/>
        </w:rPr>
      </w:pPr>
      <w:r w:rsidRPr="00D26B28">
        <w:rPr>
          <w:b/>
          <w:bCs/>
          <w:sz w:val="28"/>
          <w:szCs w:val="28"/>
        </w:rPr>
        <w:t xml:space="preserve">Дефицит </w:t>
      </w:r>
      <w:r w:rsidRPr="00D26B28">
        <w:rPr>
          <w:b/>
          <w:sz w:val="28"/>
          <w:szCs w:val="28"/>
        </w:rPr>
        <w:t xml:space="preserve">6 565,0 </w:t>
      </w:r>
      <w:r w:rsidRPr="00D26B28">
        <w:rPr>
          <w:b/>
          <w:bCs/>
          <w:sz w:val="28"/>
          <w:szCs w:val="28"/>
        </w:rPr>
        <w:t>тыс. рублей.</w:t>
      </w:r>
    </w:p>
    <w:p w14:paraId="1704AFFC" w14:textId="77777777" w:rsidR="00D26B28" w:rsidRDefault="00D26B28" w:rsidP="00D26B28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7084F76D" w14:textId="0A3E8ABD" w:rsidR="00D26B28" w:rsidRPr="00D26B28" w:rsidRDefault="00D26B28" w:rsidP="00D26B28">
      <w:pPr>
        <w:tabs>
          <w:tab w:val="left" w:pos="1134"/>
        </w:tabs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>В течение 2020 года в утвержденный бюджет изменения вносились 7 раз</w:t>
      </w:r>
      <w:r>
        <w:rPr>
          <w:sz w:val="28"/>
          <w:szCs w:val="28"/>
        </w:rPr>
        <w:t>,</w:t>
      </w:r>
      <w:r w:rsidRPr="00D26B28">
        <w:rPr>
          <w:sz w:val="28"/>
          <w:szCs w:val="28"/>
        </w:rPr>
        <w:t xml:space="preserve"> в 2019 году – 5 раз</w:t>
      </w:r>
      <w:r>
        <w:rPr>
          <w:sz w:val="28"/>
          <w:szCs w:val="28"/>
        </w:rPr>
        <w:t>,</w:t>
      </w:r>
      <w:r w:rsidRPr="00D26B28">
        <w:rPr>
          <w:sz w:val="28"/>
          <w:szCs w:val="28"/>
        </w:rPr>
        <w:t xml:space="preserve"> в 2018 год – 3 раза.</w:t>
      </w:r>
    </w:p>
    <w:p w14:paraId="4359EF61" w14:textId="403E6B03" w:rsidR="00D26B28" w:rsidRDefault="00D26B28" w:rsidP="00D26B28">
      <w:pPr>
        <w:tabs>
          <w:tab w:val="left" w:pos="10206"/>
        </w:tabs>
        <w:ind w:left="-284" w:right="-1" w:firstLine="568"/>
        <w:jc w:val="both"/>
        <w:rPr>
          <w:sz w:val="28"/>
          <w:szCs w:val="28"/>
        </w:rPr>
      </w:pPr>
    </w:p>
    <w:p w14:paraId="12493499" w14:textId="77777777" w:rsidR="00D26B28" w:rsidRPr="00D26B28" w:rsidRDefault="00D26B28" w:rsidP="00D26B28">
      <w:pPr>
        <w:ind w:left="-284" w:firstLine="568"/>
        <w:jc w:val="both"/>
        <w:rPr>
          <w:b/>
          <w:sz w:val="28"/>
          <w:szCs w:val="28"/>
          <w:u w:val="single"/>
        </w:rPr>
      </w:pPr>
      <w:r w:rsidRPr="00D26B28">
        <w:rPr>
          <w:sz w:val="28"/>
          <w:szCs w:val="28"/>
        </w:rPr>
        <w:t>В результате внесенных изменений и дополнений доходы утверждены в сумме 146 601,2 тыс. рублей, что на 2 954,4 тыс. рублей (на 2,1 %) больше первоначального утвержденного показателя. Расходы бюджета утверждены в сумме 140 604,7</w:t>
      </w:r>
      <w:r w:rsidRPr="00D26B28">
        <w:rPr>
          <w:b/>
          <w:sz w:val="28"/>
          <w:szCs w:val="28"/>
        </w:rPr>
        <w:t xml:space="preserve"> </w:t>
      </w:r>
      <w:r w:rsidRPr="00D26B28">
        <w:rPr>
          <w:sz w:val="28"/>
          <w:szCs w:val="28"/>
        </w:rPr>
        <w:t xml:space="preserve">тыс. рублей, что на 2 954,4 тыс. рублей (на 2,06 %) меньше первоначально утвержденного показателя. </w:t>
      </w:r>
      <w:r w:rsidRPr="00D26B28">
        <w:rPr>
          <w:b/>
          <w:sz w:val="28"/>
          <w:szCs w:val="28"/>
          <w:u w:val="single"/>
        </w:rPr>
        <w:t>Размер профицита бюджета составляет</w:t>
      </w:r>
      <w:r w:rsidRPr="00D26B28">
        <w:rPr>
          <w:b/>
          <w:bCs/>
          <w:sz w:val="28"/>
          <w:szCs w:val="28"/>
          <w:u w:val="single"/>
        </w:rPr>
        <w:t xml:space="preserve"> 5 996,5</w:t>
      </w:r>
      <w:r w:rsidRPr="00D26B28">
        <w:rPr>
          <w:b/>
          <w:sz w:val="28"/>
          <w:szCs w:val="28"/>
          <w:u w:val="single"/>
        </w:rPr>
        <w:t xml:space="preserve"> тыс. рублей. </w:t>
      </w:r>
    </w:p>
    <w:p w14:paraId="0525B2CE" w14:textId="77777777" w:rsidR="00D26B28" w:rsidRDefault="00D26B28" w:rsidP="00D26B28">
      <w:pPr>
        <w:tabs>
          <w:tab w:val="left" w:pos="10206"/>
        </w:tabs>
        <w:ind w:left="-284" w:right="-1" w:firstLine="568"/>
        <w:jc w:val="both"/>
        <w:rPr>
          <w:sz w:val="28"/>
          <w:szCs w:val="28"/>
        </w:rPr>
      </w:pPr>
    </w:p>
    <w:p w14:paraId="7B5C515C" w14:textId="77777777" w:rsidR="00D26B28" w:rsidRDefault="00D26B28" w:rsidP="00D26B28">
      <w:pPr>
        <w:tabs>
          <w:tab w:val="left" w:pos="1134"/>
        </w:tabs>
        <w:ind w:left="-284" w:firstLine="567"/>
        <w:jc w:val="both"/>
        <w:rPr>
          <w:rFonts w:ascii="Calibri" w:eastAsia="Segoe UI Emoji" w:hAnsi="Calibri" w:cs="Segoe UI Emoji"/>
          <w:sz w:val="28"/>
          <w:szCs w:val="28"/>
        </w:rPr>
      </w:pPr>
      <w:r w:rsidRPr="00D26B28">
        <w:rPr>
          <w:sz w:val="28"/>
          <w:szCs w:val="28"/>
        </w:rPr>
        <w:t>Бюджет 2020 года исполнен с профицитом 34 845,91 тыс. рублей при утвержденном профиците в размере 5 996,45 тыс. рублей (в 2019 году бюджет исполнен с дефицитом 14 188,86 тыс. рублей, при утвержденном дефиците в размере 33 549,4 тыс. рублей; в 2018 году бюджет исполнен с профицитом 13661,69 тыс. рублей при утвержденном дефиците 11 714,7 тыс. рублей</w:t>
      </w:r>
      <w:r w:rsidRPr="00D26B28">
        <w:rPr>
          <w:rFonts w:ascii="Calibri" w:eastAsia="Segoe UI Emoji" w:hAnsi="Calibri" w:cs="Segoe UI Emoji"/>
          <w:sz w:val="28"/>
          <w:szCs w:val="28"/>
        </w:rPr>
        <w:t xml:space="preserve">. </w:t>
      </w:r>
    </w:p>
    <w:p w14:paraId="28CFD9FD" w14:textId="774A17EE" w:rsidR="00D26B28" w:rsidRPr="00D26B28" w:rsidRDefault="00D26B28" w:rsidP="00D26B28">
      <w:pPr>
        <w:tabs>
          <w:tab w:val="left" w:pos="1134"/>
        </w:tabs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В 2020 году изменения в бюджет вносились 7 раз, </w:t>
      </w:r>
    </w:p>
    <w:p w14:paraId="48EA7708" w14:textId="77777777" w:rsidR="00D26B28" w:rsidRPr="00D26B28" w:rsidRDefault="00D26B28" w:rsidP="00D26B28">
      <w:pPr>
        <w:pStyle w:val="a3"/>
        <w:tabs>
          <w:tab w:val="left" w:pos="567"/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26B28">
        <w:rPr>
          <w:b/>
          <w:sz w:val="28"/>
          <w:szCs w:val="28"/>
          <w:u w:val="single"/>
        </w:rPr>
        <w:lastRenderedPageBreak/>
        <w:t>План по поступлению доходов в 2020 году в бюджет поселения выполнен на 114.76 %,</w:t>
      </w:r>
      <w:r w:rsidRPr="00D26B28">
        <w:rPr>
          <w:sz w:val="28"/>
          <w:szCs w:val="28"/>
        </w:rPr>
        <w:t xml:space="preserve"> в том числе по земельному налогу поступления составили 98 203,36 тыс. рублей или 115,04 % собственных доходов бюджета. </w:t>
      </w:r>
    </w:p>
    <w:p w14:paraId="65E5499E" w14:textId="77777777" w:rsidR="00D26B28" w:rsidRPr="00D26B28" w:rsidRDefault="00D26B28" w:rsidP="00D26B28">
      <w:pPr>
        <w:pStyle w:val="a3"/>
        <w:tabs>
          <w:tab w:val="left" w:pos="567"/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3138C027" w14:textId="77777777" w:rsidR="00D26B28" w:rsidRDefault="00D26B28" w:rsidP="00D26B28">
      <w:pPr>
        <w:shd w:val="clear" w:color="auto" w:fill="FFFFFF"/>
        <w:tabs>
          <w:tab w:val="left" w:pos="0"/>
          <w:tab w:val="left" w:pos="567"/>
          <w:tab w:val="left" w:pos="993"/>
        </w:tabs>
        <w:spacing w:after="240"/>
        <w:ind w:left="-284" w:firstLine="567"/>
        <w:jc w:val="both"/>
        <w:rPr>
          <w:sz w:val="28"/>
          <w:szCs w:val="28"/>
        </w:rPr>
      </w:pPr>
      <w:r w:rsidRPr="00D26B28">
        <w:rPr>
          <w:b/>
          <w:bCs/>
          <w:iCs/>
          <w:sz w:val="28"/>
          <w:szCs w:val="28"/>
          <w:u w:val="single"/>
        </w:rPr>
        <w:t xml:space="preserve">Уровень исполнения расходов </w:t>
      </w:r>
      <w:r w:rsidRPr="00D26B28">
        <w:rPr>
          <w:b/>
          <w:sz w:val="28"/>
          <w:szCs w:val="28"/>
          <w:u w:val="single"/>
        </w:rPr>
        <w:t>составил 94,87 %.</w:t>
      </w:r>
      <w:r w:rsidRPr="00D26B28">
        <w:rPr>
          <w:sz w:val="28"/>
          <w:szCs w:val="28"/>
        </w:rPr>
        <w:t xml:space="preserve"> </w:t>
      </w:r>
    </w:p>
    <w:p w14:paraId="00848012" w14:textId="77777777" w:rsidR="00D26B28" w:rsidRDefault="00D26B28" w:rsidP="00D26B28">
      <w:pPr>
        <w:shd w:val="clear" w:color="auto" w:fill="FFFFFF"/>
        <w:tabs>
          <w:tab w:val="left" w:pos="0"/>
          <w:tab w:val="left" w:pos="567"/>
          <w:tab w:val="left" w:pos="993"/>
        </w:tabs>
        <w:spacing w:after="240"/>
        <w:ind w:left="-284" w:firstLine="567"/>
        <w:jc w:val="both"/>
        <w:rPr>
          <w:color w:val="000000"/>
          <w:sz w:val="28"/>
          <w:szCs w:val="28"/>
        </w:rPr>
      </w:pPr>
      <w:r w:rsidRPr="00D26B28">
        <w:rPr>
          <w:b/>
          <w:color w:val="000000"/>
          <w:sz w:val="28"/>
          <w:szCs w:val="28"/>
          <w:u w:val="single"/>
        </w:rPr>
        <w:t>Основная доля расходов</w:t>
      </w:r>
      <w:r w:rsidRPr="00D26B28">
        <w:rPr>
          <w:color w:val="000000"/>
          <w:sz w:val="28"/>
          <w:szCs w:val="28"/>
        </w:rPr>
        <w:t xml:space="preserve"> поселения (46,48 %) приходится на жилищно-коммунальное хозяйство, 20,98 % на общегосударственные вопросы, 13,82 % на культуру и кинематографию. </w:t>
      </w:r>
    </w:p>
    <w:p w14:paraId="284618D4" w14:textId="6930644B" w:rsidR="00D26B28" w:rsidRPr="00D26B28" w:rsidRDefault="00D26B28" w:rsidP="00D26B28">
      <w:pPr>
        <w:shd w:val="clear" w:color="auto" w:fill="FFFFFF"/>
        <w:tabs>
          <w:tab w:val="left" w:pos="0"/>
          <w:tab w:val="left" w:pos="567"/>
          <w:tab w:val="left" w:pos="993"/>
        </w:tabs>
        <w:spacing w:after="240"/>
        <w:ind w:left="-284" w:firstLine="567"/>
        <w:jc w:val="both"/>
        <w:rPr>
          <w:sz w:val="28"/>
          <w:szCs w:val="28"/>
          <w:u w:val="single"/>
        </w:rPr>
      </w:pPr>
      <w:r w:rsidRPr="00D26B28">
        <w:rPr>
          <w:color w:val="000000"/>
          <w:sz w:val="28"/>
          <w:szCs w:val="28"/>
          <w:u w:val="single"/>
        </w:rPr>
        <w:t xml:space="preserve">По сравнению с 2019 годом расходы поселения уменьшились на 23 881,08 тыс. рублей, по сравнению с 2018 годом расходы уменьшились на 4 969,50 тыс. рублей. </w:t>
      </w:r>
    </w:p>
    <w:p w14:paraId="7149B088" w14:textId="77777777" w:rsidR="00D26B28" w:rsidRDefault="00D26B28" w:rsidP="00D26B28">
      <w:pPr>
        <w:pStyle w:val="a3"/>
        <w:tabs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  <w:u w:val="single"/>
        </w:rPr>
        <w:t xml:space="preserve">В 2020 году межбюджетные трансферты сельского поселения </w:t>
      </w:r>
      <w:proofErr w:type="spellStart"/>
      <w:r w:rsidRPr="00D26B28">
        <w:rPr>
          <w:sz w:val="28"/>
          <w:szCs w:val="28"/>
          <w:u w:val="single"/>
        </w:rPr>
        <w:t>Развилковское</w:t>
      </w:r>
      <w:proofErr w:type="spellEnd"/>
      <w:r w:rsidRPr="00D26B28">
        <w:rPr>
          <w:sz w:val="28"/>
          <w:szCs w:val="28"/>
          <w:u w:val="single"/>
        </w:rPr>
        <w:t>, перечисленные Ленинскому муниципальному району, составили 129 474,16 тыс. рублей или 95,19%</w:t>
      </w:r>
      <w:r w:rsidRPr="00D26B28">
        <w:rPr>
          <w:sz w:val="28"/>
          <w:szCs w:val="28"/>
        </w:rPr>
        <w:t xml:space="preserve"> от запланированных расходов межбюджетных трансфертов. </w:t>
      </w:r>
    </w:p>
    <w:p w14:paraId="12EEB103" w14:textId="77777777" w:rsidR="00D26B28" w:rsidRDefault="00D26B28" w:rsidP="00D26B28">
      <w:pPr>
        <w:pStyle w:val="a3"/>
        <w:tabs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Освоено Ленинским муниципальным районом МБТ 98 767,23 тыс. рублей или 76,28 % от перечисленных межбюджетных трансфертов. </w:t>
      </w:r>
    </w:p>
    <w:p w14:paraId="065E81F7" w14:textId="77777777" w:rsidR="00D26B28" w:rsidRDefault="00D26B28" w:rsidP="00D26B28">
      <w:pPr>
        <w:pStyle w:val="a3"/>
        <w:tabs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Остаток неиспользованных межбюджетных трансфертов за 2020 год составил 30 706,93 тыс. рублей. </w:t>
      </w:r>
    </w:p>
    <w:p w14:paraId="24333C1B" w14:textId="6A096B19" w:rsidR="00D26B28" w:rsidRPr="00D26B28" w:rsidRDefault="00D26B28" w:rsidP="00D26B28">
      <w:pPr>
        <w:pStyle w:val="a3"/>
        <w:tabs>
          <w:tab w:val="left" w:pos="1134"/>
        </w:tabs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>Наибольшая доля неосвоенных трансфертов приходится на раздел «</w:t>
      </w:r>
      <w:r w:rsidRPr="00D26B28">
        <w:rPr>
          <w:bCs/>
          <w:color w:val="000000"/>
          <w:sz w:val="28"/>
          <w:szCs w:val="28"/>
        </w:rPr>
        <w:t>Общегосударственные вопросы» (</w:t>
      </w:r>
      <w:r w:rsidRPr="00D26B28">
        <w:rPr>
          <w:color w:val="000000"/>
          <w:sz w:val="28"/>
          <w:szCs w:val="28"/>
        </w:rPr>
        <w:t>30 363,0</w:t>
      </w:r>
      <w:r w:rsidRPr="00D26B28">
        <w:rPr>
          <w:sz w:val="28"/>
          <w:szCs w:val="28"/>
        </w:rPr>
        <w:t xml:space="preserve"> тыс. рублей).</w:t>
      </w:r>
    </w:p>
    <w:p w14:paraId="5C95AF66" w14:textId="77777777" w:rsidR="00D26B28" w:rsidRPr="00D26B28" w:rsidRDefault="00D26B28" w:rsidP="00D26B28">
      <w:pPr>
        <w:ind w:left="-284" w:firstLine="567"/>
        <w:jc w:val="both"/>
        <w:rPr>
          <w:rFonts w:cs="Arial"/>
          <w:sz w:val="28"/>
          <w:szCs w:val="28"/>
        </w:rPr>
      </w:pPr>
    </w:p>
    <w:p w14:paraId="7576C2DA" w14:textId="77777777" w:rsidR="00D26B28" w:rsidRPr="00D26B28" w:rsidRDefault="00D26B28" w:rsidP="00D26B28">
      <w:pPr>
        <w:tabs>
          <w:tab w:val="left" w:pos="1134"/>
        </w:tabs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  <w:u w:val="single"/>
        </w:rPr>
        <w:t>Доля бюджетных средств, направленных на реализацию муниципальных программ, в общем объеме расходов составляет в 2020 году 98,71 %,</w:t>
      </w:r>
      <w:r w:rsidRPr="00D26B28">
        <w:rPr>
          <w:sz w:val="28"/>
          <w:szCs w:val="28"/>
        </w:rPr>
        <w:t xml:space="preserve"> что на 1,6 % больше, чем в 2019 году (97,11 %) и на 1,52 % больше, чем в 2018 году (97,19 %).</w:t>
      </w:r>
    </w:p>
    <w:p w14:paraId="62795E85" w14:textId="77777777" w:rsidR="00D26B28" w:rsidRDefault="00D26B28" w:rsidP="00D26B28">
      <w:pPr>
        <w:tabs>
          <w:tab w:val="left" w:pos="993"/>
        </w:tabs>
        <w:ind w:left="-284" w:firstLine="567"/>
        <w:jc w:val="both"/>
        <w:rPr>
          <w:sz w:val="28"/>
          <w:szCs w:val="28"/>
        </w:rPr>
      </w:pPr>
    </w:p>
    <w:p w14:paraId="6167C5AF" w14:textId="77777777" w:rsidR="00D26B28" w:rsidRDefault="00D26B28" w:rsidP="00D26B28">
      <w:pPr>
        <w:tabs>
          <w:tab w:val="left" w:pos="993"/>
        </w:tabs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Шесть из десяти муниципальных программ имеют оценку удовлетворительная. </w:t>
      </w:r>
    </w:p>
    <w:p w14:paraId="5A416331" w14:textId="198732D5" w:rsidR="00D26B28" w:rsidRDefault="00D26B28" w:rsidP="00D26B28">
      <w:pPr>
        <w:tabs>
          <w:tab w:val="left" w:pos="993"/>
        </w:tabs>
        <w:ind w:left="-284" w:firstLine="567"/>
        <w:jc w:val="both"/>
        <w:rPr>
          <w:bCs/>
          <w:sz w:val="28"/>
          <w:szCs w:val="28"/>
        </w:rPr>
      </w:pPr>
      <w:r w:rsidRPr="00D26B28">
        <w:rPr>
          <w:bCs/>
          <w:sz w:val="28"/>
          <w:szCs w:val="28"/>
        </w:rPr>
        <w:t xml:space="preserve">Программы «Муниципальное управление» на 2017-2021 годы и «Развитие и функционирование дорожно-транспортного комплекса2 на 2017-2021 годы признаны </w:t>
      </w:r>
      <w:r w:rsidRPr="00D26B28">
        <w:rPr>
          <w:sz w:val="28"/>
          <w:szCs w:val="28"/>
        </w:rPr>
        <w:t>низко</w:t>
      </w:r>
      <w:r w:rsidRPr="00D26B28">
        <w:rPr>
          <w:bCs/>
          <w:sz w:val="28"/>
          <w:szCs w:val="28"/>
        </w:rPr>
        <w:t xml:space="preserve">эффективными </w:t>
      </w:r>
    </w:p>
    <w:p w14:paraId="681E2D7D" w14:textId="45B8CAC5" w:rsidR="00D26B28" w:rsidRPr="00D26B28" w:rsidRDefault="00D26B28" w:rsidP="00D26B28">
      <w:pPr>
        <w:tabs>
          <w:tab w:val="left" w:pos="993"/>
        </w:tabs>
        <w:ind w:lef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D26B28">
        <w:rPr>
          <w:bCs/>
          <w:sz w:val="28"/>
          <w:szCs w:val="28"/>
        </w:rPr>
        <w:t>рограмма «Развитие инженерной инфраструктуры и энергоэффективности» на 2018-2022 годы не финансировалась.</w:t>
      </w:r>
    </w:p>
    <w:p w14:paraId="24FBC2A5" w14:textId="77777777" w:rsidR="00D26B28" w:rsidRDefault="00D26B28" w:rsidP="00D26B28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68C3FDD5" w14:textId="5D47C274" w:rsidR="00D26B28" w:rsidRPr="00D26B28" w:rsidRDefault="00D26B28" w:rsidP="00D26B28">
      <w:pPr>
        <w:pStyle w:val="a3"/>
        <w:spacing w:before="0" w:beforeAutospacing="0" w:after="0" w:afterAutospacing="0"/>
        <w:ind w:left="-284" w:firstLine="567"/>
        <w:jc w:val="both"/>
        <w:rPr>
          <w:rStyle w:val="blk"/>
          <w:sz w:val="28"/>
          <w:szCs w:val="28"/>
        </w:rPr>
      </w:pPr>
      <w:r w:rsidRPr="00D26B28">
        <w:rPr>
          <w:sz w:val="28"/>
          <w:szCs w:val="28"/>
        </w:rPr>
        <w:t>В нарушение</w:t>
      </w:r>
      <w:r w:rsidRPr="00D26B28">
        <w:rPr>
          <w:rStyle w:val="blk"/>
          <w:color w:val="333333"/>
          <w:sz w:val="28"/>
          <w:szCs w:val="28"/>
        </w:rPr>
        <w:t xml:space="preserve"> требований </w:t>
      </w:r>
      <w:r w:rsidRPr="00D26B28">
        <w:rPr>
          <w:sz w:val="28"/>
          <w:szCs w:val="28"/>
        </w:rPr>
        <w:t>бюджетного законодательства</w:t>
      </w:r>
      <w:r w:rsidRPr="00D26B28">
        <w:rPr>
          <w:rStyle w:val="blk"/>
          <w:sz w:val="28"/>
          <w:szCs w:val="28"/>
        </w:rPr>
        <w:t xml:space="preserve"> четыре из десяти муниципальных программ </w:t>
      </w:r>
      <w:r w:rsidRPr="00D26B28">
        <w:rPr>
          <w:sz w:val="28"/>
          <w:szCs w:val="28"/>
        </w:rPr>
        <w:t xml:space="preserve">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rFonts w:eastAsia="Calibri"/>
          <w:sz w:val="28"/>
          <w:szCs w:val="28"/>
        </w:rPr>
        <w:t>:</w:t>
      </w:r>
      <w:r w:rsidRPr="00D26B28">
        <w:rPr>
          <w:sz w:val="28"/>
          <w:szCs w:val="28"/>
        </w:rPr>
        <w:t xml:space="preserve"> «Формирование современной городской среды» на 2018-2020 годы, «Безопасность» на 2017-2021 годы, «Муниципальное управление на 2017-2021 годы», «Социальная защита» на 2017-2021 годы </w:t>
      </w:r>
      <w:r w:rsidRPr="00D26B28">
        <w:rPr>
          <w:rStyle w:val="blk"/>
          <w:sz w:val="28"/>
          <w:szCs w:val="28"/>
        </w:rPr>
        <w:t>в соответствие с решением о бюджете на 2020 год не приводились.</w:t>
      </w:r>
    </w:p>
    <w:p w14:paraId="41EDC406" w14:textId="77777777" w:rsidR="00D26B28" w:rsidRPr="00D26B28" w:rsidRDefault="00D26B28" w:rsidP="00D26B28">
      <w:pPr>
        <w:tabs>
          <w:tab w:val="left" w:pos="993"/>
        </w:tabs>
        <w:ind w:left="-284" w:firstLine="567"/>
        <w:jc w:val="both"/>
        <w:rPr>
          <w:bCs/>
          <w:sz w:val="28"/>
          <w:szCs w:val="28"/>
        </w:rPr>
      </w:pPr>
    </w:p>
    <w:p w14:paraId="5985E661" w14:textId="77777777" w:rsidR="00D26B28" w:rsidRPr="00D26B28" w:rsidRDefault="00D26B28" w:rsidP="00D26B28">
      <w:pPr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>Резервный фонд в 2020 году не расходовался.</w:t>
      </w:r>
    </w:p>
    <w:p w14:paraId="00E40D08" w14:textId="77777777" w:rsidR="00D26B28" w:rsidRPr="00D26B28" w:rsidRDefault="00D26B28" w:rsidP="00D26B28">
      <w:pPr>
        <w:pStyle w:val="PreformattedText"/>
        <w:tabs>
          <w:tab w:val="left" w:pos="1134"/>
        </w:tabs>
        <w:spacing w:before="240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B2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Муниципальный долг сельского поселения </w:t>
      </w:r>
      <w:proofErr w:type="spellStart"/>
      <w:r w:rsidRPr="00D26B28">
        <w:rPr>
          <w:rFonts w:ascii="Times New Roman" w:hAnsi="Times New Roman" w:cs="Times New Roman"/>
          <w:sz w:val="28"/>
          <w:szCs w:val="28"/>
          <w:lang w:val="ru-RU"/>
        </w:rPr>
        <w:t>Развилковское</w:t>
      </w:r>
      <w:proofErr w:type="spellEnd"/>
      <w:r w:rsidRPr="00D26B28">
        <w:rPr>
          <w:rFonts w:ascii="Times New Roman" w:hAnsi="Times New Roman" w:cs="Times New Roman"/>
          <w:sz w:val="28"/>
          <w:szCs w:val="28"/>
          <w:lang w:val="ru-RU"/>
        </w:rPr>
        <w:t xml:space="preserve"> решением о бюджете на 2020 год не устанавливался.</w:t>
      </w:r>
    </w:p>
    <w:p w14:paraId="47D48DB3" w14:textId="77777777" w:rsidR="00D26B28" w:rsidRPr="00D26B28" w:rsidRDefault="00D26B28" w:rsidP="00D26B28">
      <w:pPr>
        <w:pStyle w:val="PreformattedText"/>
        <w:tabs>
          <w:tab w:val="left" w:pos="1134"/>
        </w:tabs>
        <w:spacing w:before="240" w:after="240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B28">
        <w:rPr>
          <w:rFonts w:ascii="Times New Roman" w:hAnsi="Times New Roman" w:cs="Times New Roman"/>
          <w:iCs/>
          <w:sz w:val="28"/>
          <w:szCs w:val="28"/>
          <w:lang w:val="ru-RU"/>
        </w:rPr>
        <w:t>По состоянию на 01.01.2021 года объём дебиторской задолженности составил 15,73 тыс. рублей,</w:t>
      </w:r>
      <w:r w:rsidRPr="00D26B28">
        <w:rPr>
          <w:iCs/>
          <w:sz w:val="28"/>
          <w:szCs w:val="28"/>
          <w:lang w:val="ru-RU"/>
        </w:rPr>
        <w:t xml:space="preserve"> </w:t>
      </w:r>
      <w:r w:rsidRPr="00D26B28">
        <w:rPr>
          <w:rFonts w:ascii="Times New Roman" w:hAnsi="Times New Roman" w:cs="Times New Roman"/>
          <w:iCs/>
          <w:sz w:val="28"/>
          <w:szCs w:val="28"/>
          <w:lang w:val="ru-RU"/>
        </w:rPr>
        <w:t>кредиторская задолженность отсутствует.</w:t>
      </w:r>
    </w:p>
    <w:p w14:paraId="404CE2CC" w14:textId="77777777" w:rsidR="00D26B28" w:rsidRPr="00D26B28" w:rsidRDefault="00D26B28" w:rsidP="00D26B28">
      <w:pPr>
        <w:tabs>
          <w:tab w:val="left" w:pos="1134"/>
        </w:tabs>
        <w:spacing w:after="24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В бюджете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на 2020 год Дорожный фонд не предусматривался. </w:t>
      </w:r>
    </w:p>
    <w:p w14:paraId="60A57816" w14:textId="77777777" w:rsidR="00D26B28" w:rsidRPr="00D26B28" w:rsidRDefault="00D26B28" w:rsidP="00D26B28">
      <w:pPr>
        <w:tabs>
          <w:tab w:val="left" w:pos="993"/>
        </w:tabs>
        <w:ind w:left="-284" w:firstLine="567"/>
        <w:jc w:val="both"/>
        <w:rPr>
          <w:bCs/>
          <w:sz w:val="28"/>
          <w:szCs w:val="28"/>
        </w:rPr>
      </w:pPr>
      <w:r w:rsidRPr="00D26B28">
        <w:rPr>
          <w:bCs/>
          <w:sz w:val="28"/>
          <w:szCs w:val="28"/>
        </w:rPr>
        <w:t>Решением о бюджете сельского поселения на 2020 год предоставление муниципальных гарантий не предусматривалось.</w:t>
      </w:r>
    </w:p>
    <w:p w14:paraId="46FCC4E0" w14:textId="77777777" w:rsidR="00D26B28" w:rsidRPr="00D26B28" w:rsidRDefault="00D26B28" w:rsidP="00D26B28">
      <w:pPr>
        <w:tabs>
          <w:tab w:val="left" w:pos="1134"/>
        </w:tabs>
        <w:spacing w:before="240" w:after="240"/>
        <w:ind w:left="-284" w:firstLine="567"/>
        <w:jc w:val="both"/>
        <w:rPr>
          <w:sz w:val="28"/>
          <w:szCs w:val="28"/>
        </w:rPr>
      </w:pPr>
      <w:r w:rsidRPr="00D26B28">
        <w:rPr>
          <w:sz w:val="28"/>
          <w:szCs w:val="28"/>
        </w:rPr>
        <w:t xml:space="preserve">По результатам внешней проверки бюджетной отчётности главного администратора бюджетных средств сельского поселения </w:t>
      </w:r>
      <w:proofErr w:type="spellStart"/>
      <w:r w:rsidRPr="00D26B28">
        <w:rPr>
          <w:sz w:val="28"/>
          <w:szCs w:val="28"/>
        </w:rPr>
        <w:t>Развилковское</w:t>
      </w:r>
      <w:proofErr w:type="spellEnd"/>
      <w:r w:rsidRPr="00D26B28">
        <w:rPr>
          <w:sz w:val="28"/>
          <w:szCs w:val="28"/>
        </w:rPr>
        <w:t xml:space="preserve"> за 2020 год установлено, что бюджетная отчётность составлена с отдельными нарушениями и недостатками, выразившимися в несоблюдении требований отдельных пунктов приказов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</w:t>
      </w:r>
      <w:r w:rsidRPr="00D26B28">
        <w:rPr>
          <w:sz w:val="28"/>
          <w:szCs w:val="28"/>
          <w:shd w:val="clear" w:color="auto" w:fill="FFFFFF"/>
        </w:rPr>
        <w:t>от 06.12.2010 № 162н «Об утверждении Плана счетов бюджетного учета и Инструкции по его применению», а так же Федерального закона от 06.12.2011 № 402-ФЗ «О бухгалтерском учете»</w:t>
      </w:r>
      <w:r w:rsidRPr="00D26B28">
        <w:rPr>
          <w:sz w:val="28"/>
          <w:szCs w:val="28"/>
        </w:rPr>
        <w:t xml:space="preserve">. </w:t>
      </w:r>
    </w:p>
    <w:sectPr w:rsidR="00D26B28" w:rsidRPr="00D2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430"/>
    <w:multiLevelType w:val="hybridMultilevel"/>
    <w:tmpl w:val="61EC01E0"/>
    <w:lvl w:ilvl="0" w:tplc="211820D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711604"/>
    <w:multiLevelType w:val="hybridMultilevel"/>
    <w:tmpl w:val="7CE61DA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2D"/>
    <w:rsid w:val="00754A2D"/>
    <w:rsid w:val="00853D19"/>
    <w:rsid w:val="008D617F"/>
    <w:rsid w:val="00CB14FC"/>
    <w:rsid w:val="00D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CD9A"/>
  <w15:chartTrackingRefBased/>
  <w15:docId w15:val="{8EEB3421-153B-4A8F-AFC2-6BD7547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26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D26B28"/>
    <w:pPr>
      <w:spacing w:before="100" w:beforeAutospacing="1" w:after="100" w:afterAutospacing="1"/>
    </w:pPr>
  </w:style>
  <w:style w:type="paragraph" w:customStyle="1" w:styleId="PreformattedText">
    <w:name w:val="Preformatted Text"/>
    <w:basedOn w:val="a"/>
    <w:qFormat/>
    <w:rsid w:val="00D26B28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character" w:customStyle="1" w:styleId="blk">
    <w:name w:val="blk"/>
    <w:rsid w:val="00D26B28"/>
  </w:style>
  <w:style w:type="paragraph" w:styleId="a4">
    <w:name w:val="List Paragraph"/>
    <w:basedOn w:val="a"/>
    <w:uiPriority w:val="34"/>
    <w:qFormat/>
    <w:rsid w:val="00D2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4</cp:lastModifiedBy>
  <cp:revision>3</cp:revision>
  <dcterms:created xsi:type="dcterms:W3CDTF">2021-05-25T11:46:00Z</dcterms:created>
  <dcterms:modified xsi:type="dcterms:W3CDTF">2021-05-26T06:34:00Z</dcterms:modified>
</cp:coreProperties>
</file>